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1229" w14:textId="77777777" w:rsidR="00B32CBD" w:rsidRDefault="00B32CBD">
      <w:pPr>
        <w:adjustRightInd/>
        <w:spacing w:line="366" w:lineRule="exact"/>
        <w:rPr>
          <w:rFonts w:cs="Times New Roman"/>
        </w:rPr>
      </w:pPr>
    </w:p>
    <w:p w14:paraId="25538C55" w14:textId="77777777"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CD5B28">
        <w:rPr>
          <w:rFonts w:hint="eastAsia"/>
          <w:sz w:val="24"/>
          <w:szCs w:val="24"/>
        </w:rPr>
        <w:t>４</w:t>
      </w:r>
    </w:p>
    <w:p w14:paraId="113B5FC4" w14:textId="77777777"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14:paraId="2DD58F3D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74E4D100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0932F5E6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031026A4" w14:textId="77777777" w:rsidR="00B7404B" w:rsidRPr="00446EDE" w:rsidRDefault="00A72D30" w:rsidP="000E4AF2">
      <w:pPr>
        <w:adjustRightInd/>
        <w:spacing w:line="346" w:lineRule="exact"/>
        <w:ind w:left="444" w:hangingChars="200" w:hanging="444"/>
        <w:rPr>
          <w:color w:val="auto"/>
          <w:sz w:val="22"/>
          <w:szCs w:val="22"/>
        </w:rPr>
      </w:pPr>
      <w:r w:rsidRPr="00446EDE">
        <w:rPr>
          <w:rFonts w:hint="eastAsia"/>
          <w:color w:val="auto"/>
          <w:sz w:val="22"/>
          <w:szCs w:val="22"/>
        </w:rPr>
        <w:t>（１）</w:t>
      </w:r>
      <w:r w:rsidRPr="00446EDE">
        <w:rPr>
          <w:color w:val="auto"/>
          <w:sz w:val="22"/>
          <w:szCs w:val="22"/>
        </w:rPr>
        <w:t>地方自治</w:t>
      </w:r>
      <w:r w:rsidRPr="00446EDE">
        <w:rPr>
          <w:rFonts w:hint="eastAsia"/>
          <w:color w:val="auto"/>
          <w:sz w:val="22"/>
          <w:szCs w:val="22"/>
        </w:rPr>
        <w:t>法</w:t>
      </w:r>
      <w:r w:rsidRPr="00446EDE">
        <w:rPr>
          <w:color w:val="auto"/>
          <w:sz w:val="22"/>
          <w:szCs w:val="22"/>
        </w:rPr>
        <w:t>施行令（昭和２２年政令第１６号）第１６７</w:t>
      </w:r>
      <w:r w:rsidRPr="00446EDE">
        <w:rPr>
          <w:rFonts w:hint="eastAsia"/>
          <w:color w:val="auto"/>
          <w:sz w:val="22"/>
          <w:szCs w:val="22"/>
        </w:rPr>
        <w:t>条</w:t>
      </w:r>
      <w:r w:rsidRPr="00446EDE">
        <w:rPr>
          <w:color w:val="auto"/>
          <w:sz w:val="22"/>
          <w:szCs w:val="22"/>
        </w:rPr>
        <w:t>の４の規定に該当していません。</w:t>
      </w:r>
    </w:p>
    <w:p w14:paraId="1DA709E4" w14:textId="2146A5BF" w:rsidR="00A72D30" w:rsidRPr="00446EDE" w:rsidRDefault="00A72D30" w:rsidP="000E4AF2">
      <w:pPr>
        <w:adjustRightInd/>
        <w:spacing w:line="346" w:lineRule="exact"/>
        <w:ind w:left="444" w:hangingChars="200" w:hanging="444"/>
        <w:rPr>
          <w:color w:val="auto"/>
          <w:sz w:val="22"/>
          <w:szCs w:val="22"/>
        </w:rPr>
      </w:pPr>
      <w:r w:rsidRPr="00446EDE">
        <w:rPr>
          <w:rFonts w:hint="eastAsia"/>
          <w:color w:val="auto"/>
          <w:sz w:val="22"/>
          <w:szCs w:val="22"/>
        </w:rPr>
        <w:t>（２）和歌山県</w:t>
      </w:r>
      <w:r w:rsidRPr="00446EDE">
        <w:rPr>
          <w:color w:val="auto"/>
          <w:sz w:val="22"/>
          <w:szCs w:val="22"/>
        </w:rPr>
        <w:t>が行う</w:t>
      </w:r>
      <w:r w:rsidR="005A398F" w:rsidRPr="00446EDE">
        <w:rPr>
          <w:rFonts w:hint="eastAsia"/>
          <w:color w:val="auto"/>
          <w:sz w:val="22"/>
          <w:szCs w:val="22"/>
        </w:rPr>
        <w:t>調</w:t>
      </w:r>
      <w:r w:rsidR="00562AB0" w:rsidRPr="00446EDE">
        <w:rPr>
          <w:rFonts w:hint="eastAsia"/>
          <w:color w:val="auto"/>
          <w:sz w:val="22"/>
          <w:szCs w:val="22"/>
        </w:rPr>
        <w:t>達</w:t>
      </w:r>
      <w:r w:rsidR="005A398F" w:rsidRPr="00446EDE">
        <w:rPr>
          <w:color w:val="auto"/>
          <w:sz w:val="22"/>
          <w:szCs w:val="22"/>
        </w:rPr>
        <w:t>契約等からの暴力団排除に関する事務取扱要領（平成２０年制定）に</w:t>
      </w:r>
      <w:r w:rsidR="007423CE" w:rsidRPr="00DE64C4">
        <w:rPr>
          <w:rFonts w:hint="eastAsia"/>
          <w:color w:val="auto"/>
          <w:sz w:val="22"/>
          <w:szCs w:val="22"/>
        </w:rPr>
        <w:t>規定</w:t>
      </w:r>
      <w:r w:rsidR="005A398F" w:rsidRPr="00446EDE">
        <w:rPr>
          <w:color w:val="auto"/>
          <w:sz w:val="22"/>
          <w:szCs w:val="22"/>
        </w:rPr>
        <w:t>する排除措置を受けていません。</w:t>
      </w:r>
    </w:p>
    <w:p w14:paraId="2C333F08" w14:textId="77777777" w:rsidR="005A398F" w:rsidRPr="00446EDE" w:rsidRDefault="005A398F" w:rsidP="000E4AF2">
      <w:pPr>
        <w:adjustRightInd/>
        <w:spacing w:line="346" w:lineRule="exact"/>
        <w:ind w:left="444" w:hangingChars="200" w:hanging="444"/>
        <w:rPr>
          <w:color w:val="auto"/>
          <w:sz w:val="22"/>
          <w:szCs w:val="22"/>
        </w:rPr>
      </w:pPr>
      <w:r w:rsidRPr="00446EDE">
        <w:rPr>
          <w:rFonts w:hint="eastAsia"/>
          <w:color w:val="auto"/>
          <w:sz w:val="22"/>
          <w:szCs w:val="22"/>
        </w:rPr>
        <w:t>（３）</w:t>
      </w:r>
      <w:r w:rsidRPr="00446EDE">
        <w:rPr>
          <w:color w:val="auto"/>
          <w:sz w:val="22"/>
          <w:szCs w:val="22"/>
        </w:rPr>
        <w:t>会社</w:t>
      </w:r>
      <w:r w:rsidRPr="00446EDE">
        <w:rPr>
          <w:rFonts w:hint="eastAsia"/>
          <w:color w:val="auto"/>
          <w:sz w:val="22"/>
          <w:szCs w:val="22"/>
        </w:rPr>
        <w:t>更生</w:t>
      </w:r>
      <w:r w:rsidRPr="00446EDE">
        <w:rPr>
          <w:color w:val="auto"/>
          <w:sz w:val="22"/>
          <w:szCs w:val="22"/>
        </w:rPr>
        <w:t>法（平成１４年法</w:t>
      </w:r>
      <w:r w:rsidRPr="00446EDE">
        <w:rPr>
          <w:rFonts w:hint="eastAsia"/>
          <w:color w:val="auto"/>
          <w:sz w:val="22"/>
          <w:szCs w:val="22"/>
        </w:rPr>
        <w:t>律</w:t>
      </w:r>
      <w:r w:rsidRPr="00446EDE">
        <w:rPr>
          <w:color w:val="auto"/>
          <w:sz w:val="22"/>
          <w:szCs w:val="22"/>
        </w:rPr>
        <w:t>第１５４号）に</w:t>
      </w:r>
      <w:r w:rsidRPr="00446EDE">
        <w:rPr>
          <w:rFonts w:hint="eastAsia"/>
          <w:color w:val="auto"/>
          <w:sz w:val="22"/>
          <w:szCs w:val="22"/>
        </w:rPr>
        <w:t>基づく更生</w:t>
      </w:r>
      <w:r w:rsidRPr="00446EDE">
        <w:rPr>
          <w:color w:val="auto"/>
          <w:sz w:val="22"/>
          <w:szCs w:val="22"/>
        </w:rPr>
        <w:t>手続</w:t>
      </w:r>
      <w:r w:rsidRPr="00446EDE">
        <w:rPr>
          <w:rFonts w:hint="eastAsia"/>
          <w:color w:val="auto"/>
          <w:sz w:val="22"/>
          <w:szCs w:val="22"/>
        </w:rPr>
        <w:t>開始</w:t>
      </w:r>
      <w:r w:rsidRPr="00446EDE">
        <w:rPr>
          <w:color w:val="auto"/>
          <w:sz w:val="22"/>
          <w:szCs w:val="22"/>
        </w:rPr>
        <w:t>の申立</w:t>
      </w:r>
      <w:r w:rsidRPr="00446EDE">
        <w:rPr>
          <w:rFonts w:hint="eastAsia"/>
          <w:color w:val="auto"/>
          <w:sz w:val="22"/>
          <w:szCs w:val="22"/>
        </w:rPr>
        <w:t>て</w:t>
      </w:r>
      <w:r w:rsidRPr="00446EDE">
        <w:rPr>
          <w:color w:val="auto"/>
          <w:sz w:val="22"/>
          <w:szCs w:val="22"/>
        </w:rPr>
        <w:t>をしていません。又、民事</w:t>
      </w:r>
      <w:r w:rsidRPr="00446EDE">
        <w:rPr>
          <w:rFonts w:hint="eastAsia"/>
          <w:color w:val="auto"/>
          <w:sz w:val="22"/>
          <w:szCs w:val="22"/>
        </w:rPr>
        <w:t>再生</w:t>
      </w:r>
      <w:r w:rsidRPr="00446EDE">
        <w:rPr>
          <w:color w:val="auto"/>
          <w:sz w:val="22"/>
          <w:szCs w:val="22"/>
        </w:rPr>
        <w:t>法（平成１１年法律第２２５号）に基づく再生手続</w:t>
      </w:r>
      <w:r w:rsidRPr="00446EDE">
        <w:rPr>
          <w:rFonts w:hint="eastAsia"/>
          <w:color w:val="auto"/>
          <w:sz w:val="22"/>
          <w:szCs w:val="22"/>
        </w:rPr>
        <w:t>開始</w:t>
      </w:r>
      <w:r w:rsidRPr="00446EDE">
        <w:rPr>
          <w:color w:val="auto"/>
          <w:sz w:val="22"/>
          <w:szCs w:val="22"/>
        </w:rPr>
        <w:t>の申立</w:t>
      </w:r>
      <w:r w:rsidRPr="00446EDE">
        <w:rPr>
          <w:rFonts w:hint="eastAsia"/>
          <w:color w:val="auto"/>
          <w:sz w:val="22"/>
          <w:szCs w:val="22"/>
        </w:rPr>
        <w:t>て</w:t>
      </w:r>
      <w:r w:rsidRPr="00446EDE">
        <w:rPr>
          <w:color w:val="auto"/>
          <w:sz w:val="22"/>
          <w:szCs w:val="22"/>
        </w:rPr>
        <w:t>を</w:t>
      </w:r>
      <w:r w:rsidRPr="00446EDE">
        <w:rPr>
          <w:rFonts w:hint="eastAsia"/>
          <w:color w:val="auto"/>
          <w:sz w:val="22"/>
          <w:szCs w:val="22"/>
        </w:rPr>
        <w:t>していません</w:t>
      </w:r>
      <w:r w:rsidRPr="00446EDE">
        <w:rPr>
          <w:color w:val="auto"/>
          <w:sz w:val="22"/>
          <w:szCs w:val="22"/>
        </w:rPr>
        <w:t>。</w:t>
      </w:r>
    </w:p>
    <w:p w14:paraId="4505E029" w14:textId="0B451FC1" w:rsidR="005A398F" w:rsidRPr="00446EDE" w:rsidRDefault="005A398F" w:rsidP="000E4AF2">
      <w:pPr>
        <w:adjustRightInd/>
        <w:spacing w:line="346" w:lineRule="exact"/>
        <w:ind w:left="444" w:hangingChars="200" w:hanging="444"/>
        <w:rPr>
          <w:color w:val="auto"/>
          <w:sz w:val="22"/>
          <w:szCs w:val="22"/>
        </w:rPr>
      </w:pPr>
      <w:r w:rsidRPr="00446EDE">
        <w:rPr>
          <w:rFonts w:hint="eastAsia"/>
          <w:color w:val="auto"/>
          <w:sz w:val="22"/>
          <w:szCs w:val="22"/>
        </w:rPr>
        <w:t>（４）申請者</w:t>
      </w:r>
      <w:r w:rsidRPr="00446EDE">
        <w:rPr>
          <w:color w:val="auto"/>
          <w:sz w:val="22"/>
          <w:szCs w:val="22"/>
        </w:rPr>
        <w:t>及び申請者の役員及び申請者が法人の場合は、</w:t>
      </w:r>
      <w:r w:rsidRPr="00446EDE">
        <w:rPr>
          <w:rFonts w:hint="eastAsia"/>
          <w:color w:val="auto"/>
          <w:sz w:val="22"/>
          <w:szCs w:val="22"/>
        </w:rPr>
        <w:t>総</w:t>
      </w:r>
      <w:r w:rsidRPr="00446EDE">
        <w:rPr>
          <w:color w:val="auto"/>
          <w:sz w:val="22"/>
          <w:szCs w:val="22"/>
        </w:rPr>
        <w:t>株主の議決権の５</w:t>
      </w:r>
      <w:r w:rsidRPr="00446EDE">
        <w:rPr>
          <w:rFonts w:hint="eastAsia"/>
          <w:color w:val="auto"/>
          <w:sz w:val="22"/>
          <w:szCs w:val="22"/>
        </w:rPr>
        <w:t>％</w:t>
      </w:r>
      <w:r w:rsidRPr="00446EDE">
        <w:rPr>
          <w:color w:val="auto"/>
          <w:sz w:val="22"/>
          <w:szCs w:val="22"/>
        </w:rPr>
        <w:t>以上を有する株主又は出資の総額の５％</w:t>
      </w:r>
      <w:r w:rsidRPr="00446EDE">
        <w:rPr>
          <w:rFonts w:hint="eastAsia"/>
          <w:color w:val="auto"/>
          <w:sz w:val="22"/>
          <w:szCs w:val="22"/>
        </w:rPr>
        <w:t>以上に</w:t>
      </w:r>
      <w:r w:rsidRPr="00446EDE">
        <w:rPr>
          <w:color w:val="auto"/>
          <w:sz w:val="22"/>
          <w:szCs w:val="22"/>
        </w:rPr>
        <w:t>相当する</w:t>
      </w:r>
      <w:r w:rsidRPr="00446EDE">
        <w:rPr>
          <w:rFonts w:hint="eastAsia"/>
          <w:color w:val="auto"/>
          <w:sz w:val="22"/>
          <w:szCs w:val="22"/>
        </w:rPr>
        <w:t>出資を</w:t>
      </w:r>
      <w:r w:rsidRPr="00446EDE">
        <w:rPr>
          <w:color w:val="auto"/>
          <w:sz w:val="22"/>
          <w:szCs w:val="22"/>
        </w:rPr>
        <w:t>している</w:t>
      </w:r>
      <w:r w:rsidRPr="00446EDE">
        <w:rPr>
          <w:rFonts w:hint="eastAsia"/>
          <w:color w:val="auto"/>
          <w:sz w:val="22"/>
          <w:szCs w:val="22"/>
        </w:rPr>
        <w:t>者</w:t>
      </w:r>
      <w:r w:rsidRPr="00446EDE">
        <w:rPr>
          <w:color w:val="auto"/>
          <w:sz w:val="22"/>
          <w:szCs w:val="22"/>
        </w:rPr>
        <w:t>において、</w:t>
      </w:r>
      <w:r w:rsidRPr="00446EDE">
        <w:rPr>
          <w:rFonts w:hint="eastAsia"/>
          <w:color w:val="auto"/>
          <w:sz w:val="22"/>
          <w:szCs w:val="22"/>
        </w:rPr>
        <w:t>暴力団</w:t>
      </w:r>
      <w:r w:rsidR="007423CE" w:rsidRPr="00DE64C4">
        <w:rPr>
          <w:rFonts w:hint="eastAsia"/>
          <w:color w:val="auto"/>
          <w:sz w:val="22"/>
          <w:szCs w:val="22"/>
        </w:rPr>
        <w:t>等</w:t>
      </w:r>
      <w:r w:rsidRPr="00446EDE">
        <w:rPr>
          <w:rFonts w:hint="eastAsia"/>
          <w:color w:val="auto"/>
          <w:sz w:val="22"/>
          <w:szCs w:val="22"/>
        </w:rPr>
        <w:t>と</w:t>
      </w:r>
      <w:r w:rsidR="003201F5" w:rsidRPr="00446EDE">
        <w:rPr>
          <w:rFonts w:hint="eastAsia"/>
          <w:color w:val="auto"/>
          <w:sz w:val="22"/>
          <w:szCs w:val="22"/>
        </w:rPr>
        <w:t>関わり</w:t>
      </w:r>
      <w:r w:rsidR="003201F5" w:rsidRPr="00446EDE">
        <w:rPr>
          <w:color w:val="auto"/>
          <w:sz w:val="22"/>
          <w:szCs w:val="22"/>
        </w:rPr>
        <w:t>が有りません。</w:t>
      </w:r>
    </w:p>
    <w:p w14:paraId="0D755EF6" w14:textId="77777777" w:rsidR="003201F5" w:rsidRPr="00446EDE" w:rsidRDefault="003201F5">
      <w:pPr>
        <w:adjustRightInd/>
        <w:spacing w:line="346" w:lineRule="exact"/>
        <w:rPr>
          <w:color w:val="auto"/>
          <w:sz w:val="22"/>
          <w:szCs w:val="22"/>
        </w:rPr>
      </w:pPr>
    </w:p>
    <w:p w14:paraId="6AC8C394" w14:textId="77777777" w:rsidR="003201F5" w:rsidRPr="00446EDE" w:rsidRDefault="003201F5" w:rsidP="00562AB0">
      <w:pPr>
        <w:adjustRightInd/>
        <w:spacing w:line="346" w:lineRule="exact"/>
        <w:ind w:firstLineChars="100" w:firstLine="222"/>
        <w:rPr>
          <w:rFonts w:ascii="ＭＳ 明朝" w:cs="Times New Roman"/>
          <w:color w:val="auto"/>
          <w:spacing w:val="2"/>
        </w:rPr>
      </w:pPr>
      <w:r w:rsidRPr="00446EDE">
        <w:rPr>
          <w:rFonts w:hint="eastAsia"/>
          <w:color w:val="auto"/>
          <w:sz w:val="22"/>
          <w:szCs w:val="22"/>
        </w:rPr>
        <w:t>上記</w:t>
      </w:r>
      <w:r w:rsidRPr="00446EDE">
        <w:rPr>
          <w:color w:val="auto"/>
          <w:sz w:val="22"/>
          <w:szCs w:val="22"/>
        </w:rPr>
        <w:t>４項目について</w:t>
      </w:r>
      <w:r w:rsidRPr="00446EDE">
        <w:rPr>
          <w:rFonts w:hint="eastAsia"/>
          <w:color w:val="auto"/>
          <w:sz w:val="22"/>
          <w:szCs w:val="22"/>
        </w:rPr>
        <w:t>誓約</w:t>
      </w:r>
      <w:r w:rsidRPr="00446EDE">
        <w:rPr>
          <w:color w:val="auto"/>
          <w:sz w:val="22"/>
          <w:szCs w:val="22"/>
        </w:rPr>
        <w:t>します。</w:t>
      </w:r>
    </w:p>
    <w:p w14:paraId="3303F828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3A53E5E2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3FA6D04A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7D9181C4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522C4911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07FBFD9A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693CAA0D" w14:textId="77777777"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hint="eastAsia"/>
          <w:color w:val="auto"/>
          <w:sz w:val="22"/>
          <w:szCs w:val="22"/>
        </w:rPr>
        <w:t xml:space="preserve">　</w:t>
      </w:r>
      <w:r w:rsidR="00441CB6" w:rsidRPr="00CB3FEE">
        <w:rPr>
          <w:rFonts w:hint="eastAsia"/>
          <w:color w:val="auto"/>
          <w:sz w:val="22"/>
          <w:szCs w:val="22"/>
        </w:rPr>
        <w:t>令和</w:t>
      </w:r>
      <w:r w:rsidRPr="00CB3FEE">
        <w:rPr>
          <w:rFonts w:hint="eastAsia"/>
          <w:color w:val="auto"/>
          <w:sz w:val="22"/>
          <w:szCs w:val="22"/>
        </w:rPr>
        <w:t xml:space="preserve">　　　年　　　月　</w:t>
      </w:r>
      <w:r w:rsidRPr="00CB3FEE">
        <w:rPr>
          <w:rFonts w:cs="Times New Roman"/>
          <w:color w:val="auto"/>
          <w:sz w:val="22"/>
          <w:szCs w:val="22"/>
        </w:rPr>
        <w:t xml:space="preserve"> </w:t>
      </w:r>
      <w:r w:rsidRPr="00CB3FEE">
        <w:rPr>
          <w:rFonts w:hint="eastAsia"/>
          <w:color w:val="auto"/>
          <w:sz w:val="22"/>
          <w:szCs w:val="22"/>
        </w:rPr>
        <w:t xml:space="preserve">　</w:t>
      </w:r>
      <w:r w:rsidRPr="00CB3FEE">
        <w:rPr>
          <w:rFonts w:cs="Times New Roman"/>
          <w:color w:val="auto"/>
          <w:sz w:val="22"/>
          <w:szCs w:val="22"/>
        </w:rPr>
        <w:t xml:space="preserve"> </w:t>
      </w:r>
      <w:r w:rsidRPr="00CB3FEE">
        <w:rPr>
          <w:rFonts w:hint="eastAsia"/>
          <w:color w:val="auto"/>
          <w:sz w:val="22"/>
          <w:szCs w:val="22"/>
        </w:rPr>
        <w:t>日</w:t>
      </w:r>
    </w:p>
    <w:p w14:paraId="57549BE6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63EDA4F6" w14:textId="77777777"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hint="eastAsia"/>
          <w:color w:val="auto"/>
          <w:sz w:val="22"/>
          <w:szCs w:val="22"/>
        </w:rPr>
        <w:t xml:space="preserve">　</w:t>
      </w:r>
      <w:r w:rsidR="00185B99" w:rsidRPr="00446EDE">
        <w:rPr>
          <w:rFonts w:hint="eastAsia"/>
          <w:color w:val="auto"/>
          <w:sz w:val="22"/>
          <w:szCs w:val="22"/>
        </w:rPr>
        <w:t>公益</w:t>
      </w:r>
      <w:r w:rsidRPr="00446EDE">
        <w:rPr>
          <w:rFonts w:hint="eastAsia"/>
          <w:color w:val="auto"/>
          <w:sz w:val="22"/>
          <w:szCs w:val="22"/>
        </w:rPr>
        <w:t>財団法人和歌山県下水道公社</w:t>
      </w:r>
    </w:p>
    <w:p w14:paraId="2EDE6C7A" w14:textId="2D38F516"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cs="Times New Roman"/>
          <w:color w:val="auto"/>
          <w:sz w:val="22"/>
          <w:szCs w:val="22"/>
        </w:rPr>
        <w:t xml:space="preserve">  </w:t>
      </w:r>
      <w:r w:rsidRPr="00446EDE">
        <w:rPr>
          <w:rFonts w:hint="eastAsia"/>
          <w:color w:val="auto"/>
          <w:sz w:val="22"/>
          <w:szCs w:val="22"/>
        </w:rPr>
        <w:t xml:space="preserve">理事長　</w:t>
      </w:r>
      <w:r w:rsidR="00DE6D92">
        <w:rPr>
          <w:rFonts w:hint="eastAsia"/>
          <w:color w:val="auto"/>
          <w:sz w:val="22"/>
          <w:szCs w:val="22"/>
        </w:rPr>
        <w:t xml:space="preserve">西　山　</w:t>
      </w:r>
      <w:r w:rsidR="00DE6D92">
        <w:rPr>
          <w:rFonts w:hint="eastAsia"/>
          <w:color w:val="auto"/>
          <w:sz w:val="22"/>
          <w:szCs w:val="22"/>
        </w:rPr>
        <w:t xml:space="preserve"> </w:t>
      </w:r>
      <w:r w:rsidR="00DE6D92">
        <w:rPr>
          <w:rFonts w:hint="eastAsia"/>
          <w:color w:val="auto"/>
          <w:sz w:val="22"/>
          <w:szCs w:val="22"/>
        </w:rPr>
        <w:t>進</w:t>
      </w:r>
      <w:r w:rsidRPr="00446EDE">
        <w:rPr>
          <w:rFonts w:hint="eastAsia"/>
          <w:color w:val="auto"/>
          <w:sz w:val="22"/>
          <w:szCs w:val="22"/>
        </w:rPr>
        <w:t xml:space="preserve">　様</w:t>
      </w:r>
    </w:p>
    <w:p w14:paraId="25F44882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278E61F2" w14:textId="77777777" w:rsidR="00B7404B" w:rsidRPr="00DE6D92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1C5035AB" w14:textId="77777777"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cs="Times New Roman"/>
          <w:color w:val="auto"/>
          <w:sz w:val="22"/>
          <w:szCs w:val="22"/>
        </w:rPr>
        <w:t xml:space="preserve">                        </w:t>
      </w:r>
      <w:r w:rsidRPr="00446EDE">
        <w:rPr>
          <w:rFonts w:hint="eastAsia"/>
          <w:color w:val="auto"/>
          <w:sz w:val="22"/>
          <w:szCs w:val="22"/>
        </w:rPr>
        <w:t>申請者　所在地</w:t>
      </w:r>
    </w:p>
    <w:p w14:paraId="4C278FCD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24C48B88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2329B501" w14:textId="77777777"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cs="Times New Roman"/>
          <w:color w:val="auto"/>
          <w:sz w:val="22"/>
          <w:szCs w:val="22"/>
        </w:rPr>
        <w:t xml:space="preserve">                          </w:t>
      </w:r>
      <w:r w:rsidRPr="00446EDE">
        <w:rPr>
          <w:rFonts w:hint="eastAsia"/>
          <w:color w:val="auto"/>
          <w:sz w:val="22"/>
          <w:szCs w:val="22"/>
        </w:rPr>
        <w:t xml:space="preserve">　　　商号又は名称</w:t>
      </w:r>
    </w:p>
    <w:p w14:paraId="12119D9D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48D856FE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2E8E28A3" w14:textId="77777777" w:rsidR="00B7404B" w:rsidRDefault="00B7404B">
      <w:pPr>
        <w:adjustRightInd/>
        <w:spacing w:line="346" w:lineRule="exact"/>
        <w:rPr>
          <w:sz w:val="22"/>
          <w:szCs w:val="22"/>
        </w:rPr>
      </w:pPr>
      <w:r w:rsidRPr="00446EDE">
        <w:rPr>
          <w:rFonts w:cs="Times New Roman"/>
          <w:color w:val="auto"/>
          <w:sz w:val="22"/>
          <w:szCs w:val="22"/>
        </w:rPr>
        <w:t xml:space="preserve">                  </w:t>
      </w:r>
      <w:r w:rsidRPr="00446EDE">
        <w:rPr>
          <w:rFonts w:hint="eastAsia"/>
          <w:color w:val="auto"/>
          <w:sz w:val="22"/>
          <w:szCs w:val="22"/>
        </w:rPr>
        <w:t xml:space="preserve">　</w:t>
      </w:r>
      <w:r w:rsidRPr="00446EDE">
        <w:rPr>
          <w:rFonts w:cs="Times New Roman"/>
          <w:color w:val="auto"/>
          <w:sz w:val="22"/>
          <w:szCs w:val="22"/>
        </w:rPr>
        <w:t xml:space="preserve">            </w:t>
      </w:r>
      <w:r w:rsidRPr="00446EDE">
        <w:rPr>
          <w:rFonts w:hint="eastAsia"/>
          <w:color w:val="auto"/>
          <w:sz w:val="22"/>
          <w:szCs w:val="22"/>
        </w:rPr>
        <w:t>代表者氏</w:t>
      </w:r>
      <w:r>
        <w:rPr>
          <w:rFonts w:hint="eastAsia"/>
          <w:sz w:val="22"/>
          <w:szCs w:val="22"/>
        </w:rPr>
        <w:t>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3832" w14:textId="77777777" w:rsidR="005E197B" w:rsidRDefault="005E197B">
      <w:r>
        <w:separator/>
      </w:r>
    </w:p>
  </w:endnote>
  <w:endnote w:type="continuationSeparator" w:id="0">
    <w:p w14:paraId="4AE8253F" w14:textId="77777777" w:rsidR="005E197B" w:rsidRDefault="005E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D14E" w14:textId="77777777" w:rsidR="005E197B" w:rsidRDefault="005E197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47DD96" w14:textId="77777777" w:rsidR="005E197B" w:rsidRDefault="005E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05"/>
    <w:rsid w:val="00074805"/>
    <w:rsid w:val="000E4AF2"/>
    <w:rsid w:val="0013715A"/>
    <w:rsid w:val="00185B99"/>
    <w:rsid w:val="001F669A"/>
    <w:rsid w:val="00210CE2"/>
    <w:rsid w:val="0021725E"/>
    <w:rsid w:val="00217644"/>
    <w:rsid w:val="0025660C"/>
    <w:rsid w:val="002B5F84"/>
    <w:rsid w:val="002F4058"/>
    <w:rsid w:val="003201F5"/>
    <w:rsid w:val="00363C7F"/>
    <w:rsid w:val="00401722"/>
    <w:rsid w:val="00441CB6"/>
    <w:rsid w:val="00446EDE"/>
    <w:rsid w:val="004F1338"/>
    <w:rsid w:val="00562AB0"/>
    <w:rsid w:val="005A398F"/>
    <w:rsid w:val="005E197B"/>
    <w:rsid w:val="0067701C"/>
    <w:rsid w:val="006E4A6B"/>
    <w:rsid w:val="007423CE"/>
    <w:rsid w:val="007E2908"/>
    <w:rsid w:val="009629A9"/>
    <w:rsid w:val="00A47C33"/>
    <w:rsid w:val="00A72D30"/>
    <w:rsid w:val="00AA1E0F"/>
    <w:rsid w:val="00AD537D"/>
    <w:rsid w:val="00B32CBD"/>
    <w:rsid w:val="00B7404B"/>
    <w:rsid w:val="00CB3FEE"/>
    <w:rsid w:val="00CD5B28"/>
    <w:rsid w:val="00CF4681"/>
    <w:rsid w:val="00DE64C4"/>
    <w:rsid w:val="00D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B7EFC3"/>
  <w15:chartTrackingRefBased/>
  <w15:docId w15:val="{660E5D14-EBD4-4B35-B090-8D52F0B6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E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90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4</cp:revision>
  <cp:lastPrinted>2017-05-01T06:50:00Z</cp:lastPrinted>
  <dcterms:created xsi:type="dcterms:W3CDTF">2022-05-09T07:21:00Z</dcterms:created>
  <dcterms:modified xsi:type="dcterms:W3CDTF">2023-05-09T08:29:00Z</dcterms:modified>
</cp:coreProperties>
</file>